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61" w:rsidRDefault="008C2561">
      <w:pPr>
        <w:widowControl w:val="0"/>
        <w:autoSpaceDE w:val="0"/>
        <w:autoSpaceDN w:val="0"/>
        <w:adjustRightInd w:val="0"/>
        <w:jc w:val="both"/>
        <w:outlineLvl w:val="0"/>
      </w:pPr>
    </w:p>
    <w:p w:rsidR="008C2561" w:rsidRDefault="008C2561">
      <w:pPr>
        <w:widowControl w:val="0"/>
        <w:autoSpaceDE w:val="0"/>
        <w:autoSpaceDN w:val="0"/>
        <w:adjustRightInd w:val="0"/>
        <w:outlineLvl w:val="0"/>
      </w:pPr>
      <w:bookmarkStart w:id="0" w:name="Par1"/>
      <w:bookmarkEnd w:id="0"/>
      <w:r>
        <w:t>Зарегистрировано в Минюсте России 2 апреля 2014 г. N 31800</w:t>
      </w:r>
    </w:p>
    <w:p w:rsidR="008C2561" w:rsidRDefault="008C256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8C2561" w:rsidRDefault="008C2561">
      <w:pPr>
        <w:widowControl w:val="0"/>
        <w:autoSpaceDE w:val="0"/>
        <w:autoSpaceDN w:val="0"/>
        <w:adjustRightInd w:val="0"/>
      </w:pP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МИНИСТЕРСТВО ОБРАЗОВАНИЯ И НАУКИ РОССИЙСКОЙ ФЕДЕРАЦИИ</w:t>
      </w: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ПРИКАЗ</w:t>
      </w: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от 22 января 2014 г. N 32</w:t>
      </w: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ОБ УТВЕРЖДЕНИИ ПОРЯДКА</w:t>
      </w: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ПРИЕМА ГРАЖДАН НА </w:t>
      </w:r>
      <w:proofErr w:type="gramStart"/>
      <w:r>
        <w:rPr>
          <w:b/>
          <w:bCs/>
        </w:rPr>
        <w:t>ОБУЧЕНИЕ ПО</w:t>
      </w:r>
      <w:proofErr w:type="gramEnd"/>
      <w:r>
        <w:rPr>
          <w:b/>
          <w:bCs/>
        </w:rPr>
        <w:t xml:space="preserve"> ОБРАЗОВАТЕЛЬНЫМ ПРОГРАММАМ</w:t>
      </w: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НАЧАЛЬНОГО ОБЩЕГО, ОСНОВНОГО ОБЩЕГО И СРЕДНЕГО</w:t>
      </w: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ОБЩЕГО ОБРАЗОВАНИЯ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частью 8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</w:t>
      </w:r>
      <w:proofErr w:type="gramStart"/>
      <w:r>
        <w:t xml:space="preserve">N 48, ст. 6165) и </w:t>
      </w:r>
      <w:hyperlink r:id="rId5" w:history="1">
        <w:r>
          <w:rPr>
            <w:color w:val="0000FF"/>
          </w:rPr>
          <w:t>подпунктом 5.2.30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официальный интернет-портал правовой информации </w:t>
      </w:r>
      <w:proofErr w:type="spellStart"/>
      <w:r>
        <w:t>htpp</w:t>
      </w:r>
      <w:proofErr w:type="spellEnd"/>
      <w:r>
        <w:t>://</w:t>
      </w:r>
      <w:proofErr w:type="spellStart"/>
      <w:r>
        <w:t>www.pravo.gov.ru</w:t>
      </w:r>
      <w:proofErr w:type="spellEnd"/>
      <w:r>
        <w:t>, 4 января 2014 г.), приказываю:</w:t>
      </w:r>
      <w:proofErr w:type="gramEnd"/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Утвердить прилагаемый </w:t>
      </w:r>
      <w:hyperlink w:anchor="Par34" w:history="1">
        <w:r>
          <w:rPr>
            <w:color w:val="0000FF"/>
          </w:rPr>
          <w:t>Порядок</w:t>
        </w:r>
      </w:hyperlink>
      <w:r>
        <w:t xml:space="preserve"> приема граждан на </w:t>
      </w:r>
      <w:proofErr w:type="gramStart"/>
      <w:r>
        <w:t>обучение по</w:t>
      </w:r>
      <w:proofErr w:type="gramEnd"/>
      <w:r>
        <w:t xml:space="preserve"> образовательным программам начального общего, основного общего и среднего общего образования.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2. Признать утратившими силу приказы Министерства образования и науки Российской Федерации: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от 15 февраля 2012 г. </w:t>
      </w:r>
      <w:hyperlink r:id="rId6" w:history="1">
        <w:r>
          <w:rPr>
            <w:color w:val="0000FF"/>
          </w:rPr>
          <w:t>N 107</w:t>
        </w:r>
      </w:hyperlink>
      <w:r>
        <w:t xml:space="preserve"> "Об утверждении Порядка приема граждан в общеобразовательные учреждения"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17 апреля 2012 г., регистрационный N 23859);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от 4 июля 2012 г. </w:t>
      </w:r>
      <w:hyperlink r:id="rId7" w:history="1">
        <w:r>
          <w:rPr>
            <w:color w:val="0000FF"/>
          </w:rPr>
          <w:t>N 521</w:t>
        </w:r>
      </w:hyperlink>
      <w:r>
        <w:t xml:space="preserve"> "О внесении изменений в Порядок приема граждан в общеобразовательные учреждения, утвержденный приказом Министерства образования и науки Российской Федерации от 15 февраля 2012 г. N 107" (зарегистрирован Министерством юстиции Российской Федерации 25 июля 2012 г., регистрационный N 24999).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jc w:val="right"/>
      </w:pPr>
      <w:r>
        <w:t>Министр</w:t>
      </w:r>
    </w:p>
    <w:p w:rsidR="008C2561" w:rsidRDefault="008C2561">
      <w:pPr>
        <w:widowControl w:val="0"/>
        <w:autoSpaceDE w:val="0"/>
        <w:autoSpaceDN w:val="0"/>
        <w:adjustRightInd w:val="0"/>
        <w:jc w:val="right"/>
      </w:pPr>
      <w:r>
        <w:t>Д.В.ЛИВАНОВ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16777A" w:rsidRDefault="0016777A">
      <w:pPr>
        <w:widowControl w:val="0"/>
        <w:autoSpaceDE w:val="0"/>
        <w:autoSpaceDN w:val="0"/>
        <w:adjustRightInd w:val="0"/>
        <w:jc w:val="right"/>
        <w:outlineLvl w:val="0"/>
      </w:pPr>
      <w:bookmarkStart w:id="1" w:name="Par27"/>
      <w:bookmarkEnd w:id="1"/>
    </w:p>
    <w:p w:rsidR="0016777A" w:rsidRDefault="0016777A">
      <w:pPr>
        <w:widowControl w:val="0"/>
        <w:autoSpaceDE w:val="0"/>
        <w:autoSpaceDN w:val="0"/>
        <w:adjustRightInd w:val="0"/>
        <w:jc w:val="right"/>
        <w:outlineLvl w:val="0"/>
      </w:pPr>
    </w:p>
    <w:p w:rsidR="0016777A" w:rsidRDefault="0016777A">
      <w:pPr>
        <w:widowControl w:val="0"/>
        <w:autoSpaceDE w:val="0"/>
        <w:autoSpaceDN w:val="0"/>
        <w:adjustRightInd w:val="0"/>
        <w:jc w:val="right"/>
        <w:outlineLvl w:val="0"/>
      </w:pPr>
    </w:p>
    <w:p w:rsidR="0016777A" w:rsidRDefault="0016777A">
      <w:pPr>
        <w:widowControl w:val="0"/>
        <w:autoSpaceDE w:val="0"/>
        <w:autoSpaceDN w:val="0"/>
        <w:adjustRightInd w:val="0"/>
        <w:jc w:val="right"/>
        <w:outlineLvl w:val="0"/>
      </w:pPr>
    </w:p>
    <w:p w:rsidR="0016777A" w:rsidRDefault="0016777A">
      <w:pPr>
        <w:widowControl w:val="0"/>
        <w:autoSpaceDE w:val="0"/>
        <w:autoSpaceDN w:val="0"/>
        <w:adjustRightInd w:val="0"/>
        <w:jc w:val="right"/>
        <w:outlineLvl w:val="0"/>
      </w:pPr>
    </w:p>
    <w:p w:rsidR="0016777A" w:rsidRDefault="0016777A">
      <w:pPr>
        <w:widowControl w:val="0"/>
        <w:autoSpaceDE w:val="0"/>
        <w:autoSpaceDN w:val="0"/>
        <w:adjustRightInd w:val="0"/>
        <w:jc w:val="right"/>
        <w:outlineLvl w:val="0"/>
      </w:pPr>
    </w:p>
    <w:p w:rsidR="0016777A" w:rsidRDefault="0016777A">
      <w:pPr>
        <w:widowControl w:val="0"/>
        <w:autoSpaceDE w:val="0"/>
        <w:autoSpaceDN w:val="0"/>
        <w:adjustRightInd w:val="0"/>
        <w:jc w:val="right"/>
        <w:outlineLvl w:val="0"/>
      </w:pPr>
    </w:p>
    <w:p w:rsidR="0016777A" w:rsidRDefault="0016777A">
      <w:pPr>
        <w:widowControl w:val="0"/>
        <w:autoSpaceDE w:val="0"/>
        <w:autoSpaceDN w:val="0"/>
        <w:adjustRightInd w:val="0"/>
        <w:jc w:val="right"/>
        <w:outlineLvl w:val="0"/>
      </w:pPr>
    </w:p>
    <w:p w:rsidR="0016777A" w:rsidRDefault="0016777A">
      <w:pPr>
        <w:widowControl w:val="0"/>
        <w:autoSpaceDE w:val="0"/>
        <w:autoSpaceDN w:val="0"/>
        <w:adjustRightInd w:val="0"/>
        <w:jc w:val="right"/>
        <w:outlineLvl w:val="0"/>
      </w:pPr>
    </w:p>
    <w:p w:rsidR="008C2561" w:rsidRDefault="008C2561">
      <w:pPr>
        <w:widowControl w:val="0"/>
        <w:autoSpaceDE w:val="0"/>
        <w:autoSpaceDN w:val="0"/>
        <w:adjustRightInd w:val="0"/>
        <w:jc w:val="right"/>
        <w:outlineLvl w:val="0"/>
      </w:pPr>
      <w:r>
        <w:lastRenderedPageBreak/>
        <w:t>Приложение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jc w:val="right"/>
      </w:pPr>
      <w:r>
        <w:t>Утвержден</w:t>
      </w:r>
    </w:p>
    <w:p w:rsidR="008C2561" w:rsidRDefault="008C2561">
      <w:pPr>
        <w:widowControl w:val="0"/>
        <w:autoSpaceDE w:val="0"/>
        <w:autoSpaceDN w:val="0"/>
        <w:adjustRightInd w:val="0"/>
        <w:jc w:val="right"/>
      </w:pPr>
      <w:r>
        <w:t>приказом Министерства образования</w:t>
      </w:r>
    </w:p>
    <w:p w:rsidR="008C2561" w:rsidRDefault="008C2561">
      <w:pPr>
        <w:widowControl w:val="0"/>
        <w:autoSpaceDE w:val="0"/>
        <w:autoSpaceDN w:val="0"/>
        <w:adjustRightInd w:val="0"/>
        <w:jc w:val="right"/>
      </w:pPr>
      <w:r>
        <w:t>и науки Российской Федерации</w:t>
      </w:r>
    </w:p>
    <w:p w:rsidR="008C2561" w:rsidRDefault="008C2561">
      <w:pPr>
        <w:widowControl w:val="0"/>
        <w:autoSpaceDE w:val="0"/>
        <w:autoSpaceDN w:val="0"/>
        <w:adjustRightInd w:val="0"/>
        <w:jc w:val="right"/>
      </w:pPr>
      <w:r>
        <w:t>от 22 января 2014 г. N 32</w:t>
      </w:r>
    </w:p>
    <w:p w:rsidR="0016777A" w:rsidRDefault="0016777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2" w:name="Par34"/>
      <w:bookmarkEnd w:id="2"/>
    </w:p>
    <w:p w:rsidR="0016777A" w:rsidRDefault="0016777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ПОРЯДОК</w:t>
      </w: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ПРИЕМА ГРАЖДАН НА </w:t>
      </w:r>
      <w:proofErr w:type="gramStart"/>
      <w:r>
        <w:rPr>
          <w:b/>
          <w:bCs/>
        </w:rPr>
        <w:t>ОБУЧЕНИЕ ПО</w:t>
      </w:r>
      <w:proofErr w:type="gramEnd"/>
      <w:r>
        <w:rPr>
          <w:b/>
          <w:bCs/>
        </w:rPr>
        <w:t xml:space="preserve"> ОБРАЗОВАТЕЛЬНЫМ ПРОГРАММАМ</w:t>
      </w: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НАЧАЛЬНОГО ОБЩЕГО, ОСНОВНОГО ОБЩЕГО И СРЕДНЕГО</w:t>
      </w:r>
    </w:p>
    <w:p w:rsidR="008C2561" w:rsidRDefault="008C25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ОБЩЕГО ОБРАЗОВАНИЯ</w:t>
      </w:r>
    </w:p>
    <w:p w:rsidR="008C2561" w:rsidRDefault="008C2561">
      <w:pPr>
        <w:widowControl w:val="0"/>
        <w:autoSpaceDE w:val="0"/>
        <w:autoSpaceDN w:val="0"/>
        <w:adjustRightInd w:val="0"/>
        <w:jc w:val="center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Порядок приема граждан на </w:t>
      </w:r>
      <w:proofErr w:type="gramStart"/>
      <w:r>
        <w:t>обучение по</w:t>
      </w:r>
      <w:proofErr w:type="gramEnd"/>
      <w:r>
        <w:t xml:space="preserve"> образовательным программам начального общего, основного общего и среднего общего образования (далее - Порядок) регламентирует прием граждан Российской Федерации (далее - граждане, дети) в организации, осуществляющие образовательную деятельность по образовательным программам начального общего, основного общего и среднего общего образования (далее соответственно - ОООД, общеобразовательные программы).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</w:t>
      </w:r>
      <w:proofErr w:type="gramStart"/>
      <w:r>
        <w:t xml:space="preserve">Прием иностранных граждан и лиц без гражданства, в том числе соотечественников за рубежом, в ОООД для обучения по общеобразовательным программам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(Собрание законодательства Российской Федерации, 2012</w:t>
      </w:r>
      <w:proofErr w:type="gramEnd"/>
      <w:r>
        <w:t xml:space="preserve">, </w:t>
      </w:r>
      <w:proofErr w:type="gramStart"/>
      <w:r>
        <w:t>N 53, ст. 7598; 2013, N 19, ст. 2326; N 23, ст. 2878; N 27, ст. 3462; N 30, ст. 4036; N 48, ст. 6165) и настоящим Порядком.</w:t>
      </w:r>
      <w:proofErr w:type="gramEnd"/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Правила приема в </w:t>
      </w:r>
      <w:proofErr w:type="gramStart"/>
      <w:r>
        <w:t>конкретную</w:t>
      </w:r>
      <w:proofErr w:type="gramEnd"/>
      <w:r>
        <w:t xml:space="preserve"> ОООД на обучение по общеобразовательным программам (далее - правила приема) устанавливаются в части, не урегулированной законодательством об образовании, ОООД самостоятельно. &lt;1&gt;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8C2561" w:rsidRDefault="008C2561" w:rsidP="0016777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Часть 9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6165).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Прием граждан для обучения в филиале ОООД осуществляется в соответствии с правилами приема на обучение в ОООД.</w:t>
      </w:r>
    </w:p>
    <w:p w:rsidR="0016777A" w:rsidRDefault="0016777A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 Правила приема в государственные и муниципальные образовательные организации на </w:t>
      </w:r>
      <w:proofErr w:type="gramStart"/>
      <w:r>
        <w:t>обучение</w:t>
      </w:r>
      <w:proofErr w:type="gramEnd"/>
      <w:r>
        <w:t xml:space="preserve"> по основным общеобразовательным программам должны обеспечивать прием в образовательную организацию граждан, имеющих право на получение общего образования соответствующего уровня и проживающих на территории, за которой закреплена указанная образовательная организация (далее - закрепленная территория). &lt;1&gt;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8C2561" w:rsidRDefault="008C2561" w:rsidP="0016777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&lt;1&gt; </w:t>
      </w:r>
      <w:hyperlink r:id="rId10" w:history="1">
        <w:r>
          <w:rPr>
            <w:color w:val="0000FF"/>
          </w:rPr>
          <w:t>Часть 3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6165).</w:t>
      </w:r>
    </w:p>
    <w:p w:rsidR="0016777A" w:rsidRDefault="0016777A" w:rsidP="0016777A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 </w:t>
      </w:r>
      <w:proofErr w:type="gramStart"/>
      <w:r>
        <w:t xml:space="preserve">В приеме в государственную или муниципальную образовательную организацию может быть отказано только по причине отсутствия в ней свободных мест, за </w:t>
      </w:r>
      <w:r>
        <w:lastRenderedPageBreak/>
        <w:t xml:space="preserve">исключением случаев, предусмотренных </w:t>
      </w:r>
      <w:hyperlink r:id="rId11" w:history="1">
        <w:r>
          <w:rPr>
            <w:color w:val="0000FF"/>
          </w:rPr>
          <w:t>частями 5</w:t>
        </w:r>
      </w:hyperlink>
      <w:r>
        <w:t xml:space="preserve"> и </w:t>
      </w:r>
      <w:hyperlink r:id="rId12" w:history="1">
        <w:r>
          <w:rPr>
            <w:color w:val="0000FF"/>
          </w:rPr>
          <w:t>6 статьи 67</w:t>
        </w:r>
      </w:hyperlink>
      <w:r>
        <w:t xml:space="preserve"> и статьей 88 Федерального закона от 29 декабря 2012 г. N 273-ФЗ "Об образовании в Российской Федерации" (Собрание законодательства Российской Федерации, 2012, N 53, ст. 7598;</w:t>
      </w:r>
      <w:proofErr w:type="gramEnd"/>
      <w:r>
        <w:t xml:space="preserve"> </w:t>
      </w:r>
      <w:proofErr w:type="gramStart"/>
      <w:r>
        <w:t>2013, N 19, ст. 2326; N 23, ст. 2878; N 27, ст. 3462; N 30, ст. 4036; N 48, ст. 6165).</w:t>
      </w:r>
      <w:proofErr w:type="gramEnd"/>
      <w:r>
        <w:t xml:space="preserve"> В случае отсутствия мест в государственной или муниципальной 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образования. &lt;1&gt;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&lt;1&gt; </w:t>
      </w:r>
      <w:hyperlink r:id="rId13" w:history="1">
        <w:r>
          <w:rPr>
            <w:color w:val="0000FF"/>
          </w:rPr>
          <w:t>Часть 4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6165).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6. </w:t>
      </w:r>
      <w:proofErr w:type="gramStart"/>
      <w:r>
        <w:t xml:space="preserve">Прием на обучение по основным общеобразовательным программам за счет средств бюджетных ассигнований федерального бюджета, бюджетов субъектов Российской Федерации и местных бюджетов проводится на общедоступной основе, если иное не предусмотрено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(Собрание законодательства Российской Федерации, 2012, N 53, ст. 7598;</w:t>
      </w:r>
      <w:proofErr w:type="gramEnd"/>
      <w:r>
        <w:t xml:space="preserve"> </w:t>
      </w:r>
      <w:proofErr w:type="gramStart"/>
      <w:r>
        <w:t>2013, N 19, ст. 2326; N 23, ст. 2878; N 27, ст. 3462; N 30, ст. 4036; N 48, ст. 6165).</w:t>
      </w:r>
      <w:proofErr w:type="gramEnd"/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Организация индивидуального отбора при приеме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порядке, которые предусмотрены законодательством субъекта Российской Федерации &lt;1&gt;.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&lt;1&gt; </w:t>
      </w:r>
      <w:hyperlink r:id="rId15" w:history="1">
        <w:r>
          <w:rPr>
            <w:color w:val="0000FF"/>
          </w:rPr>
          <w:t>Часть 5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6165).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Организация конкурса или индивидуального отбора при приеме граждан для получения общего образования в образовательных организациях, реализующих образовательные программы основного общего и среднего общего образования, интегрированные с дополнительными </w:t>
      </w:r>
      <w:proofErr w:type="spellStart"/>
      <w:r>
        <w:t>предпрофессиональными</w:t>
      </w:r>
      <w:proofErr w:type="spellEnd"/>
      <w:r>
        <w:t xml:space="preserve"> образовательными программами в области физической культуры и спорта,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 и среднего общего образования, осуществляется на основании оценки способностей</w:t>
      </w:r>
      <w:proofErr w:type="gramEnd"/>
      <w:r>
        <w:t xml:space="preserve"> к занятию отдельным видом искусства или спорта, а также при отсутствии противопоказаний к занятию соответствующим видом спорта. &lt;1&gt;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&lt;1&gt; </w:t>
      </w:r>
      <w:hyperlink r:id="rId16" w:history="1">
        <w:r>
          <w:rPr>
            <w:color w:val="0000FF"/>
          </w:rPr>
          <w:t>Часть 6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6165).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7. ОООД </w:t>
      </w:r>
      <w:proofErr w:type="gramStart"/>
      <w:r>
        <w:t>обязана</w:t>
      </w:r>
      <w:proofErr w:type="gramEnd"/>
      <w:r>
        <w:t xml:space="preserve"> ознакомить поступающего и (или) его родителей (законных представителей) со своим уставом, с лицензией на осуществление образовательной </w:t>
      </w:r>
      <w:r>
        <w:lastRenderedPageBreak/>
        <w:t>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 &lt;1&gt;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&lt;1&gt; </w:t>
      </w:r>
      <w:hyperlink r:id="rId17" w:history="1">
        <w:r>
          <w:rPr>
            <w:color w:val="0000FF"/>
          </w:rPr>
          <w:t>Часть 2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6165).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Государственные и муниципальные образовательные организации размещают распорядительный акт органа местного самоуправления муниципального района, городского округа (в городах федерального значения - акт органа, определенного законами этих субъектов Российской Федерации) о закреплении образовательных организаций за конкретными территориями муниципального района, городского округа, издаваемый не позднее 1 февраля текущего года (далее - распорядительный акт о закрепленной территории).</w:t>
      </w:r>
      <w:proofErr w:type="gramEnd"/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8. Государственная или муниципальная образовательная организация с целью проведения организованного приема граждан в первый класс размещает на информационном стенде, на официальном сайте в сети "Интернет", в средствах массовой информации (в том числе электронных) информацию о: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количестве</w:t>
      </w:r>
      <w:proofErr w:type="gramEnd"/>
      <w:r>
        <w:t xml:space="preserve"> мест в первых классах не позднее 10 календарных дней с момента издания распорядительного акта о закрепленной территории;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наличии</w:t>
      </w:r>
      <w:proofErr w:type="gramEnd"/>
      <w:r>
        <w:t xml:space="preserve"> свободных мест для приема детей, не проживающих на закрепленной территории, не позднее 1 июля.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9. </w:t>
      </w:r>
      <w:proofErr w:type="gramStart"/>
      <w:r>
        <w:t xml:space="preserve">Прием граждан в ОООД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</w:t>
      </w:r>
      <w:hyperlink r:id="rId18" w:history="1">
        <w:r>
          <w:rPr>
            <w:color w:val="0000FF"/>
          </w:rPr>
          <w:t>статьей 10</w:t>
        </w:r>
      </w:hyperlink>
      <w:r>
        <w:t xml:space="preserve"> Федерального закона от 25 июля 2002 г. N 115-ФЗ "О правовом положении иностранных граждан в Российской Федерации" (Собрание законодательства Российской</w:t>
      </w:r>
      <w:proofErr w:type="gramEnd"/>
      <w:r>
        <w:t xml:space="preserve"> </w:t>
      </w:r>
      <w:proofErr w:type="gramStart"/>
      <w:r>
        <w:t>Федерации, 2002, N 30, ст. 3032).</w:t>
      </w:r>
      <w:proofErr w:type="gramEnd"/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ОООД может осуществлять прием указанного заявления в форме электронного документа с использованием информационно-телекоммуникационных сетей общего пользования.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В заявлении родителями (законными представителями) ребенка указываются следующие сведения: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а) фамилия, имя, отчество (последнее - при наличии) ребенка;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б) дата и место рождения ребенка;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в) фамилия, имя, отчество (последнее - при наличии) родителей (законных представителей) ребенка;</w:t>
      </w:r>
      <w:proofErr w:type="gramEnd"/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г) адрес места жительства ребенка, его родителей (законных представителей);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>
        <w:t>д</w:t>
      </w:r>
      <w:proofErr w:type="spellEnd"/>
      <w:r>
        <w:t>) контактные телефоны родителей (законных представителей) ребенка.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Примерная форма заявления размещается ОООД на информационном стенде и (или) на официальном сайте ОООД в сети "Интернет".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Для приема в ОООД: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родители (законные представители) детей, проживающих на закрепленной территории, для зачисления ребенка в первый класс дополнительно предъявляют оригинал свидетельства о рождении ребенка или документ, подтверждающий родство заявителя,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  <w:proofErr w:type="gramEnd"/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Копии предъявляемых при приеме документов хранятся в ОООД на время обучения ребенка.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10. Родители (законные представители) детей имеют право по своему усмотрению представлять другие документы.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11. При приеме в ОООД для получения среднего общего образования представляется аттестат об основном общем образовании установленного образца.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12. Требование предоставления других документов в качестве основания для приема детей в ОООД не допускается.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13. Факт ознакомления родителей (законных представителей) ребенка с лицензией на осуществление образовательной деятельности, свидетельством о государственной аккредитации ОООД, уставом ОООД фиксируется в заявлении о приеме и заверяется личной подписью родителей (законных представителей) ребенка.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 &lt;1&gt;.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&lt;1&gt; </w:t>
      </w:r>
      <w:hyperlink r:id="rId19" w:history="1">
        <w:r>
          <w:rPr>
            <w:color w:val="0000FF"/>
          </w:rPr>
          <w:t>Часть 1 статьи 6</w:t>
        </w:r>
      </w:hyperlink>
      <w:r>
        <w:t xml:space="preserve"> Федерального закона от 27 июля 2006 г. N 152-ФЗ "О персональных данных" (Собрание законодательства Российской Федерации, 2006, N 31, ст. 3451).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14. Прием заявлений в первый класс ОООД для граждан, проживающих на закрепленной территории, начинается не позднее 1 февраля и завершается не позднее 30 июня текущего года.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Зачисление в ОООД оформляется распорядительным актом ОООД в течение 7 рабочих дней после приема документов.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ОООД, закончившие прием в первый класс всех детей, проживающих на закрепленной территории, осуществляют прием детей, не проживающих на закрепленной территории, ранее 1 июля.</w:t>
      </w:r>
      <w:proofErr w:type="gramEnd"/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15. Для удобства родителей (законных представителей) детей ОООД устанавливают график приема документов в зависимости от адреса регистрации по месту жительства (пребывания).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16. При приеме на свободные места детей, не проживающих на закрепленной территории, преимущественным правом обладают дети граждан, имеющих право на первоочередное предоставление места в ОООД в соответствии с законодательством Российской Федерации и нормативными правовыми актами субъектов Российской Федерации.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17. Дети с ограниченными возможностями здоровья принимаются на </w:t>
      </w:r>
      <w:proofErr w:type="gramStart"/>
      <w:r>
        <w:t>обучение</w:t>
      </w:r>
      <w:proofErr w:type="gramEnd"/>
      <w:r>
        <w:t xml:space="preserve"> по адаптированной основной общеобразовательной программе только с согласия их родителей (законных представителей) и на основании рекомендаций </w:t>
      </w:r>
      <w:proofErr w:type="spellStart"/>
      <w:r>
        <w:t>психолого-медико-педагогической</w:t>
      </w:r>
      <w:proofErr w:type="spellEnd"/>
      <w:r>
        <w:t xml:space="preserve"> комиссии. &lt;1&gt;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--------------------------------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&lt;1&gt; </w:t>
      </w:r>
      <w:hyperlink r:id="rId20" w:history="1">
        <w:r>
          <w:rPr>
            <w:color w:val="0000FF"/>
          </w:rPr>
          <w:t>Часть 3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6165).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18. Документы, представленные родителями (законными представителями) детей, регистрируются в журнале приема заявлений.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ОООД, о перечне представленных документов. Расписка заверяется подписью должностного лица ОООД, ответственного за прием документов, и печатью ОООД.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19. Распорядительные акты ОООД о приеме детей на обучение размещаются на информационном стенде ОООД в день их издания.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  <w:r>
        <w:t>20. На каждого ребенка, зачисленного в ОООД, заводится личное дело, в котором хранятся все сданные документы.</w:t>
      </w: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autoSpaceDE w:val="0"/>
        <w:autoSpaceDN w:val="0"/>
        <w:adjustRightInd w:val="0"/>
        <w:ind w:firstLine="540"/>
        <w:jc w:val="both"/>
      </w:pPr>
    </w:p>
    <w:p w:rsidR="008C2561" w:rsidRDefault="008C256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206B85" w:rsidRDefault="00206B85"/>
    <w:sectPr w:rsidR="00206B85" w:rsidSect="003C4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C2561"/>
    <w:rsid w:val="0016777A"/>
    <w:rsid w:val="00206B85"/>
    <w:rsid w:val="003F2943"/>
    <w:rsid w:val="008C2561"/>
    <w:rsid w:val="00962525"/>
    <w:rsid w:val="00C01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9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628125525F6DBDD4E4518DADB300073B3AD8FF710040E7B5B5D43E1856F6J" TargetMode="External"/><Relationship Id="rId13" Type="http://schemas.openxmlformats.org/officeDocument/2006/relationships/hyperlink" Target="consultantplus://offline/ref=8B628125525F6DBDD4E4518DADB300073B3AD8FF710040E7B5B5D43E1866A3C71A4B57592A4A91385AF9J" TargetMode="External"/><Relationship Id="rId18" Type="http://schemas.openxmlformats.org/officeDocument/2006/relationships/hyperlink" Target="consultantplus://offline/ref=8B628125525F6DBDD4E4518DADB300073B3AD6F2730A40E7B5B5D43E1866A3C71A4B57592A4A98315AFAJ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8B628125525F6DBDD4E4518DADB300073B3CD3F8720F40E7B5B5D43E1856F6J" TargetMode="External"/><Relationship Id="rId12" Type="http://schemas.openxmlformats.org/officeDocument/2006/relationships/hyperlink" Target="consultantplus://offline/ref=8B628125525F6DBDD4E4518DADB300073B3AD8FF710040E7B5B5D43E1866A3C71A4B57592A4A91385AFFJ" TargetMode="External"/><Relationship Id="rId17" Type="http://schemas.openxmlformats.org/officeDocument/2006/relationships/hyperlink" Target="consultantplus://offline/ref=8B628125525F6DBDD4E4518DADB300073B3AD8FF710040E7B5B5D43E1866A3C71A4B57592A4A9F3D5AFD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B628125525F6DBDD4E4518DADB300073B3AD8FF710040E7B5B5D43E1866A3C71A4B57592A4A91385AFFJ" TargetMode="External"/><Relationship Id="rId20" Type="http://schemas.openxmlformats.org/officeDocument/2006/relationships/hyperlink" Target="consultantplus://offline/ref=8B628125525F6DBDD4E4518DADB300073B3AD8FF710040E7B5B5D43E1866A3C71A4B57592A4A9F3D5AF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B628125525F6DBDD4E4518DADB300073B3CD3FE730A40E7B5B5D43E1856F6J" TargetMode="External"/><Relationship Id="rId11" Type="http://schemas.openxmlformats.org/officeDocument/2006/relationships/hyperlink" Target="consultantplus://offline/ref=8B628125525F6DBDD4E4518DADB300073B3AD8FF710040E7B5B5D43E1866A3C71A4B57592A4A91385AF8J" TargetMode="External"/><Relationship Id="rId5" Type="http://schemas.openxmlformats.org/officeDocument/2006/relationships/hyperlink" Target="consultantplus://offline/ref=8B628125525F6DBDD4E4518DADB300073B3AD8FF760B40E7B5B5D43E1866A3C71A4B57592A4A983D5AFBJ" TargetMode="External"/><Relationship Id="rId15" Type="http://schemas.openxmlformats.org/officeDocument/2006/relationships/hyperlink" Target="consultantplus://offline/ref=8B628125525F6DBDD4E4518DADB300073B3AD8FF710040E7B5B5D43E1866A3C71A4B57592A4A91385AF8J" TargetMode="External"/><Relationship Id="rId10" Type="http://schemas.openxmlformats.org/officeDocument/2006/relationships/hyperlink" Target="consultantplus://offline/ref=8B628125525F6DBDD4E4518DADB300073B3AD8FF710040E7B5B5D43E1866A3C71A4B57592A4A91385AFAJ" TargetMode="External"/><Relationship Id="rId19" Type="http://schemas.openxmlformats.org/officeDocument/2006/relationships/hyperlink" Target="consultantplus://offline/ref=8B628125525F6DBDD4E4518DADB300073B3BD9FC770E40E7B5B5D43E1866A3C71A4B57592A4A9A3D5AF3J" TargetMode="External"/><Relationship Id="rId4" Type="http://schemas.openxmlformats.org/officeDocument/2006/relationships/hyperlink" Target="consultantplus://offline/ref=8B628125525F6DBDD4E4518DADB300073B3AD8FF710040E7B5B5D43E1866A3C71A4B57592A4A9F3E5AF9J" TargetMode="External"/><Relationship Id="rId9" Type="http://schemas.openxmlformats.org/officeDocument/2006/relationships/hyperlink" Target="consultantplus://offline/ref=8B628125525F6DBDD4E4518DADB300073B3AD8FF710040E7B5B5D43E1866A3C71A4B57592A4A9F3E5AF8J" TargetMode="External"/><Relationship Id="rId14" Type="http://schemas.openxmlformats.org/officeDocument/2006/relationships/hyperlink" Target="consultantplus://offline/ref=8B628125525F6DBDD4E4518DADB300073B3AD8FF710040E7B5B5D43E1856F6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2610</Words>
  <Characters>14881</Characters>
  <Application>Microsoft Office Word</Application>
  <DocSecurity>0</DocSecurity>
  <Lines>124</Lines>
  <Paragraphs>34</Paragraphs>
  <ScaleCrop>false</ScaleCrop>
  <Company>Департамент образования</Company>
  <LinksUpToDate>false</LinksUpToDate>
  <CharactersWithSpaces>17457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makarova-ms</dc:creator>
  <cp:keywords/>
  <dc:description/>
  <cp:lastModifiedBy>makarova-ms</cp:lastModifiedBy>
  <cp:revision>3</cp:revision>
  <cp:lastPrinted>2014-04-21T07:23:00Z</cp:lastPrinted>
  <dcterms:created xsi:type="dcterms:W3CDTF">2014-04-09T09:05:00Z</dcterms:created>
  <dcterms:modified xsi:type="dcterms:W3CDTF">2014-04-21T07:25:00Z</dcterms:modified>
</cp:coreProperties>
</file>